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УТВЕРЖДАЮ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Директор ГАУК « СГАТД»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_____________В.В. Петренко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«___» _______________2023г.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Положение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sz w:val="28"/>
          <w:szCs w:val="28"/>
        </w:rPr>
        <w:t xml:space="preserve">о Конкурсе  детского рисунка "Рисуем "Сказку"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</w:t>
      </w:r>
      <w:r>
        <w:rPr>
          <w:rFonts w:cs="Times New Roman" w:ascii="Times New Roman" w:hAnsi="Times New Roman"/>
          <w:b/>
          <w:sz w:val="28"/>
          <w:szCs w:val="28"/>
        </w:rPr>
        <w:t>Общие положения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организатором Конкурса детского рисунка «Рисуем «Сказку»» (далее Конкурс) является  ГАУК «Саратовский государственный академический театр драмы имени И.А. Слонова»;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Конкурс  в 2023 году проводится  в рамках празднования Международного дня защиты детей;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предмет Конкурса - детские рисунки спектаклей для детей из репертуара  ГАУК «СГАТД».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b/>
          <w:sz w:val="28"/>
          <w:szCs w:val="28"/>
        </w:rPr>
        <w:t>. Цели: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привлечение внимания детей к театральному искусству.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b/>
          <w:sz w:val="28"/>
          <w:szCs w:val="28"/>
        </w:rPr>
        <w:t>.Задачи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расширение зрительской аудитории;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обеспечение участия в Конкурсе как можно большего числа детей;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экспонирование лучших работ в фойе театра.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b/>
          <w:sz w:val="28"/>
          <w:szCs w:val="28"/>
        </w:rPr>
        <w:t>. Тематика рисунков, представленных на Конкурс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сцены из спектаклей  (репертуар только театра ГАУК «СГАТД»);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-полюбившиеся герои спектаклей (репертуар только театра ГАУК «СГАТД»).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 </w:t>
      </w:r>
      <w:r>
        <w:rPr>
          <w:rFonts w:cs="Times New Roman" w:ascii="Times New Roman" w:hAnsi="Times New Roman"/>
          <w:b/>
          <w:sz w:val="28"/>
          <w:szCs w:val="28"/>
        </w:rPr>
        <w:t>Участие в Конкурсе осуществляется в двух возрастных категориях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 4-7 лет;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8-12 лет.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6. Порядок проведения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-общее руководство по организации и проведению Конкурса </w:t>
      </w:r>
      <w:r>
        <w:rPr>
          <w:rFonts w:cs="Times New Roman" w:ascii="Times New Roman" w:hAnsi="Times New Roman"/>
          <w:b/>
          <w:sz w:val="28"/>
          <w:szCs w:val="28"/>
        </w:rPr>
        <w:t>"</w:t>
      </w:r>
      <w:r>
        <w:rPr>
          <w:rFonts w:cs="Times New Roman" w:ascii="Times New Roman" w:hAnsi="Times New Roman"/>
          <w:sz w:val="28"/>
          <w:szCs w:val="28"/>
        </w:rPr>
        <w:t>Рисуем "Сказку"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осуществляется ГАУК «Саратовский государственный академический театр драмы имени  И.А. Слонова»;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Конкурс проводится в один этап:  с  10 апреля 2023г.  по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21</w:t>
      </w:r>
      <w:r>
        <w:rPr>
          <w:rFonts w:cs="Times New Roman" w:ascii="Times New Roman" w:hAnsi="Times New Roman"/>
          <w:sz w:val="28"/>
          <w:szCs w:val="28"/>
        </w:rPr>
        <w:t xml:space="preserve"> мая 2023г.;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рисунки на Конкурс принимаются </w:t>
      </w:r>
      <w:r>
        <w:rPr>
          <w:rFonts w:cs="Times New Roman" w:ascii="Times New Roman" w:hAnsi="Times New Roman"/>
          <w:b/>
          <w:sz w:val="28"/>
          <w:szCs w:val="28"/>
        </w:rPr>
        <w:t>до 21 мая 2023г</w:t>
      </w:r>
      <w:r>
        <w:rPr>
          <w:rFonts w:cs="Times New Roman" w:ascii="Times New Roman" w:hAnsi="Times New Roman"/>
          <w:sz w:val="28"/>
          <w:szCs w:val="28"/>
        </w:rPr>
        <w:t>. (включительно) по адресу: г.Саратов, ул.Рабочая, д.116 (служебный вход с ул. Университетская).  Телефон для справок:  8(8452) 39-28-84,  8(8452) 39-28-78.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на Конкурс принимаются рисунки на заданную тему, выполненные на бумаге (картоне) формата  А3 (297*420 мм).  Рисунки могут быть выполнены в любом жанре и технике (карандаш, фломастер, гуашь, акварель, пастель, коллаж, аппликация и т.д.) 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рассматриваются копии, компьютерная графика и распечатанные с помощью технических средств работы;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на обратной стороне  каждой работы  печатными буквами указываются: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название рисунка,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фамилия и имя  автора,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возраст автора,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учебное заведение (дошкольное заведение),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класс (группа),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контактный телефон родителя (законного представителя);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каждый участник может представить на Конкурс только одну работу;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присланные на Конкурс работы, не возвращаются;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театр оставляет за собой право использовать материалы, принятые на Конкурс в изготовлении полиграфической продукции и иных целях.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7. Порядок и критерии выбора победителей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критериями выбора победителя и призеров Конкурса являются соответствие тематике, оригинальность исполнения и творческий подход;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голосование членов жюри Конкурса производится в один тур методом простого  голосования;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победители и призеры Конкурса определяются, исходя из наибольшего количества набранных голосов.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8. Награждение победителей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 Конкурсе присуждаются три призовых места в каждой возрастной категории (всего 6 призовых мест);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участники, занявшие по итогам конкурса </w:t>
      </w:r>
      <w:r>
        <w:rPr>
          <w:rFonts w:cs="Times New Roman" w:ascii="Times New Roman" w:hAnsi="Times New Roman"/>
          <w:b/>
          <w:sz w:val="28"/>
          <w:szCs w:val="28"/>
        </w:rPr>
        <w:t>I место</w:t>
      </w:r>
      <w:r>
        <w:rPr>
          <w:rFonts w:cs="Times New Roman" w:ascii="Times New Roman" w:hAnsi="Times New Roman"/>
          <w:sz w:val="28"/>
          <w:szCs w:val="28"/>
        </w:rPr>
        <w:t xml:space="preserve">, награждаются </w:t>
      </w:r>
      <w:r>
        <w:rPr>
          <w:rFonts w:cs="Times New Roman" w:ascii="Times New Roman" w:hAnsi="Times New Roman"/>
          <w:b/>
          <w:sz w:val="28"/>
          <w:szCs w:val="28"/>
        </w:rPr>
        <w:t>сертификатом на посещение всех детских спектаклей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sz w:val="28"/>
          <w:szCs w:val="28"/>
        </w:rPr>
        <w:t xml:space="preserve">221 театрального сезона, </w:t>
      </w:r>
      <w:r>
        <w:rPr>
          <w:rFonts w:cs="Times New Roman" w:ascii="Times New Roman" w:hAnsi="Times New Roman"/>
          <w:sz w:val="28"/>
          <w:szCs w:val="28"/>
        </w:rPr>
        <w:t>а так же дипломами и призами</w:t>
      </w:r>
      <w:r>
        <w:rPr>
          <w:rFonts w:cs="Times New Roman" w:ascii="Times New Roman" w:hAnsi="Times New Roman"/>
          <w:b/>
          <w:sz w:val="28"/>
          <w:szCs w:val="28"/>
        </w:rPr>
        <w:t>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участники</w:t>
      </w:r>
      <w:r>
        <w:rPr>
          <w:rFonts w:cs="Times New Roman" w:ascii="Times New Roman" w:hAnsi="Times New Roman"/>
          <w:b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занявшие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b/>
          <w:sz w:val="28"/>
          <w:szCs w:val="28"/>
        </w:rPr>
        <w:t xml:space="preserve"> и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b/>
          <w:sz w:val="28"/>
          <w:szCs w:val="28"/>
        </w:rPr>
        <w:t xml:space="preserve"> место, </w:t>
      </w:r>
      <w:r>
        <w:rPr>
          <w:rFonts w:cs="Times New Roman" w:ascii="Times New Roman" w:hAnsi="Times New Roman"/>
          <w:sz w:val="28"/>
          <w:szCs w:val="28"/>
        </w:rPr>
        <w:t>награждаются</w:t>
      </w:r>
      <w:r>
        <w:rPr>
          <w:rFonts w:cs="Times New Roman" w:ascii="Times New Roman" w:hAnsi="Times New Roman"/>
          <w:b/>
          <w:sz w:val="28"/>
          <w:szCs w:val="28"/>
        </w:rPr>
        <w:t xml:space="preserve"> сертификатом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на посещение одного детского спектакля 221 театрального сезона</w:t>
      </w:r>
      <w:r>
        <w:rPr>
          <w:rFonts w:cs="Times New Roman" w:ascii="Times New Roman" w:hAnsi="Times New Roman"/>
          <w:sz w:val="28"/>
          <w:szCs w:val="28"/>
        </w:rPr>
        <w:t xml:space="preserve"> (по выбору), а так же дипломами и призами;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решению жюри Конкурса могут быть определены дополнительные, специальные и поощрительные призы;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результаты конкурса будут размещены 29.05.2023 года на официальном сайте театра   www.saratovdrama.com.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награждение победителей состоится 1 июня 2023 года в помещении Саратовского государственного академического театра драмы имени И.А. Слонова по адресу  г.Саратов,  ул. Рабочая,  д.116;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сообщение о награждении  и приглашение для вручения наград будут размещены на официальном сайте  вместе с результатами конкурса.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программе торжественного награждения победителей Конкурса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подведение итогов конкурса рисунка;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открытие выставки  работ участников Конкурса;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показ спектакля.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Лучшие рисунки будут опубликованы на официальном сайте театра.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9. Информационное обеспечение Конкурса осуществляется: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официальном сайте Саратовского государственного академического театра драмы имени И.А. Слонова     www.saratovdrama.com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Справки по телефону:</w:t>
      </w:r>
      <w:r>
        <w:rPr>
          <w:rFonts w:cs="Times New Roman" w:ascii="Times New Roman" w:hAnsi="Times New Roman"/>
          <w:sz w:val="28"/>
          <w:szCs w:val="28"/>
        </w:rPr>
        <w:t xml:space="preserve">  8(8452) 39-28-84.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7130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Application>LibreOffice/7.2.2.2$Windows_X86_64 LibreOffice_project/02b2acce88a210515b4a5bb2e46cbfb63fe97d56</Application>
  <AppVersion>15.0000</AppVersion>
  <Pages>4</Pages>
  <Words>534</Words>
  <Characters>3528</Characters>
  <CharactersWithSpaces>4549</CharactersWithSpaces>
  <Paragraphs>61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2017-04-05T06:57:00Z</dcterms:created>
  <dc:creator>kudinova</dc:creator>
  <dc:description/>
  <dc:language>ru-RU</dc:language>
  <cp:lastModifiedBy/>
  <dcterms:modified xsi:type="dcterms:W3CDTF">2023-05-17T16:17:14Z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